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843"/>
        <w:gridCol w:w="6662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598C5DE" wp14:editId="10EBA381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8D6E53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Genel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İdari Hizmetler Şube</w:t>
            </w:r>
            <w:r w:rsidR="00C0577E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Müdürlüğü</w:t>
            </w:r>
          </w:p>
        </w:tc>
      </w:tr>
      <w:tr w:rsidR="008E12C1" w:rsidRPr="00F55016" w:rsidTr="004334CF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418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4334CF">
        <w:tc>
          <w:tcPr>
            <w:tcW w:w="4644" w:type="dxa"/>
          </w:tcPr>
          <w:p w:rsidR="009516AE" w:rsidRDefault="009516AE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*Üniversitemize ait birimlerin elektrik, su ve doğalgaz ödemelerin zamanında yapılması</w:t>
            </w:r>
          </w:p>
          <w:p w:rsidR="00D51A4D" w:rsidRDefault="00BF35D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D51A4D">
              <w:rPr>
                <w:rFonts w:ascii="Times New Roman" w:hAnsi="Times New Roman" w:cs="Times New Roman"/>
                <w:sz w:val="16"/>
                <w:szCs w:val="16"/>
              </w:rPr>
              <w:t>Kiralanan taşınmazlara ait kira gelirleri ve sözleşmelere ait vergiler ile teminatların</w:t>
            </w:r>
            <w:r w:rsidR="009516AE">
              <w:rPr>
                <w:rFonts w:ascii="Times New Roman" w:hAnsi="Times New Roman" w:cs="Times New Roman"/>
                <w:sz w:val="16"/>
                <w:szCs w:val="16"/>
              </w:rPr>
              <w:t xml:space="preserve"> takibi işlemleri</w:t>
            </w:r>
          </w:p>
          <w:p w:rsidR="00CA1315" w:rsidRDefault="00CA1315" w:rsidP="00951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9516AE">
              <w:rPr>
                <w:rFonts w:ascii="Times New Roman" w:hAnsi="Times New Roman" w:cs="Times New Roman"/>
                <w:sz w:val="16"/>
                <w:szCs w:val="16"/>
              </w:rPr>
              <w:t>Özel tüketim</w:t>
            </w:r>
            <w:r w:rsidR="005E0E5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9516AE">
              <w:rPr>
                <w:rFonts w:ascii="Times New Roman" w:hAnsi="Times New Roman" w:cs="Times New Roman"/>
                <w:sz w:val="16"/>
                <w:szCs w:val="16"/>
              </w:rPr>
              <w:t>su,elektrik</w:t>
            </w:r>
            <w:proofErr w:type="spellEnd"/>
            <w:proofErr w:type="gramEnd"/>
            <w:r w:rsidR="005E0E52">
              <w:rPr>
                <w:rFonts w:ascii="Times New Roman" w:hAnsi="Times New Roman" w:cs="Times New Roman"/>
                <w:sz w:val="16"/>
                <w:szCs w:val="16"/>
              </w:rPr>
              <w:t xml:space="preserve"> vb.) bedellerinin tahsilinin sağlanması</w:t>
            </w:r>
          </w:p>
          <w:p w:rsidR="009516AE" w:rsidRPr="00F55016" w:rsidRDefault="009516AE" w:rsidP="00951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*Araçların sigorta ve muayene işlemlerinin takibi</w:t>
            </w:r>
          </w:p>
        </w:tc>
        <w:tc>
          <w:tcPr>
            <w:tcW w:w="1418" w:type="dxa"/>
          </w:tcPr>
          <w:p w:rsidR="008E12C1" w:rsidRDefault="009516AE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Saniye ÖZBAY</w:t>
            </w:r>
          </w:p>
          <w:p w:rsidR="00B04BF7" w:rsidRDefault="00F1285E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GÜNEY</w:t>
            </w:r>
            <w:bookmarkStart w:id="0" w:name="_GoBack"/>
            <w:bookmarkEnd w:id="0"/>
          </w:p>
          <w:p w:rsidR="00AA0196" w:rsidRDefault="009516AE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Yusuf YEŞİLDAĞ</w:t>
            </w:r>
          </w:p>
          <w:p w:rsidR="00370041" w:rsidRPr="00F55016" w:rsidRDefault="00370041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12C1" w:rsidRPr="0084627F" w:rsidRDefault="0084627F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</w:tc>
        <w:tc>
          <w:tcPr>
            <w:tcW w:w="6662" w:type="dxa"/>
          </w:tcPr>
          <w:p w:rsidR="008E12C1" w:rsidRPr="00D51A4D" w:rsidRDefault="0063522A" w:rsidP="00E6727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D51A4D">
              <w:rPr>
                <w:rFonts w:ascii="Times New Roman" w:hAnsi="Times New Roman" w:cs="Times New Roman"/>
                <w:sz w:val="14"/>
                <w:szCs w:val="16"/>
              </w:rPr>
              <w:t>E-Takip sisteminden, iş akış planından yapılacak işlemler aylık olarak takip edilmektedir.</w:t>
            </w:r>
          </w:p>
          <w:p w:rsidR="0063522A" w:rsidRDefault="0063522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*İlgili personelin çeşitli eğitim programlarına katılımının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 xml:space="preserve"> sağlanması suretiyle mevzuata </w:t>
            </w:r>
            <w:proofErr w:type="gramStart"/>
            <w:r w:rsidR="00744D96">
              <w:rPr>
                <w:rFonts w:ascii="Times New Roman" w:hAnsi="Times New Roman" w:cs="Times New Roman"/>
                <w:sz w:val="16"/>
                <w:szCs w:val="16"/>
              </w:rPr>
              <w:t>ha</w:t>
            </w:r>
            <w:r w:rsidR="00687837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proofErr w:type="gramEnd"/>
            <w:r w:rsidR="00687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>olması hususunun gözetilmesi</w:t>
            </w:r>
          </w:p>
          <w:p w:rsidR="00744D9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*Mevzuat değişikliklerinin takip edilmesi</w:t>
            </w:r>
          </w:p>
          <w:p w:rsidR="00744D96" w:rsidRPr="00F5501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58" w:rsidRDefault="00480058" w:rsidP="005F7D25">
      <w:pPr>
        <w:spacing w:after="0" w:line="240" w:lineRule="auto"/>
      </w:pPr>
      <w:r>
        <w:separator/>
      </w:r>
    </w:p>
  </w:endnote>
  <w:endnote w:type="continuationSeparator" w:id="0">
    <w:p w:rsidR="00480058" w:rsidRDefault="00480058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58" w:rsidRDefault="00480058" w:rsidP="005F7D25">
      <w:pPr>
        <w:spacing w:after="0" w:line="240" w:lineRule="auto"/>
      </w:pPr>
      <w:r>
        <w:separator/>
      </w:r>
    </w:p>
  </w:footnote>
  <w:footnote w:type="continuationSeparator" w:id="0">
    <w:p w:rsidR="00480058" w:rsidRDefault="00480058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07C52"/>
    <w:rsid w:val="000A3A1F"/>
    <w:rsid w:val="00271BC1"/>
    <w:rsid w:val="00370041"/>
    <w:rsid w:val="003A2D5E"/>
    <w:rsid w:val="003E09F5"/>
    <w:rsid w:val="003F6934"/>
    <w:rsid w:val="004334CF"/>
    <w:rsid w:val="00480058"/>
    <w:rsid w:val="005E0E52"/>
    <w:rsid w:val="005F7D25"/>
    <w:rsid w:val="0063522A"/>
    <w:rsid w:val="00687837"/>
    <w:rsid w:val="006C4A5C"/>
    <w:rsid w:val="006D176B"/>
    <w:rsid w:val="0072609F"/>
    <w:rsid w:val="00744D96"/>
    <w:rsid w:val="00794B4F"/>
    <w:rsid w:val="007A465B"/>
    <w:rsid w:val="007A6F5A"/>
    <w:rsid w:val="0084627F"/>
    <w:rsid w:val="008D6E53"/>
    <w:rsid w:val="008E12C1"/>
    <w:rsid w:val="008E145B"/>
    <w:rsid w:val="008E1796"/>
    <w:rsid w:val="009270CE"/>
    <w:rsid w:val="009516AE"/>
    <w:rsid w:val="009C4662"/>
    <w:rsid w:val="009E5362"/>
    <w:rsid w:val="00A03F1C"/>
    <w:rsid w:val="00A0592C"/>
    <w:rsid w:val="00AA0196"/>
    <w:rsid w:val="00AA2ECC"/>
    <w:rsid w:val="00B04BF7"/>
    <w:rsid w:val="00B26717"/>
    <w:rsid w:val="00BC7AD0"/>
    <w:rsid w:val="00BF35DF"/>
    <w:rsid w:val="00C0577E"/>
    <w:rsid w:val="00C13524"/>
    <w:rsid w:val="00CA1315"/>
    <w:rsid w:val="00CB3936"/>
    <w:rsid w:val="00D36740"/>
    <w:rsid w:val="00D51A4D"/>
    <w:rsid w:val="00D95FB1"/>
    <w:rsid w:val="00DD4769"/>
    <w:rsid w:val="00E8578B"/>
    <w:rsid w:val="00EA70BC"/>
    <w:rsid w:val="00EB12B1"/>
    <w:rsid w:val="00ED098E"/>
    <w:rsid w:val="00EE0654"/>
    <w:rsid w:val="00F1285E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2016-01-13T14:24:00Z</cp:lastPrinted>
  <dcterms:created xsi:type="dcterms:W3CDTF">2015-10-12T06:37:00Z</dcterms:created>
  <dcterms:modified xsi:type="dcterms:W3CDTF">2017-01-17T08:33:00Z</dcterms:modified>
</cp:coreProperties>
</file>